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6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2"/>
        <w:gridCol w:w="8911"/>
      </w:tblGrid>
      <w:tr w:rsidR="00B43E53" w14:paraId="55FEBF94" w14:textId="77777777" w:rsidTr="00A46D62">
        <w:trPr>
          <w:trHeight w:val="1907"/>
        </w:trPr>
        <w:tc>
          <w:tcPr>
            <w:tcW w:w="1712" w:type="dxa"/>
          </w:tcPr>
          <w:p w14:paraId="19BA75C5" w14:textId="77777777" w:rsidR="00B43E53" w:rsidRDefault="00B43E53" w:rsidP="00A46D62">
            <w:r w:rsidRPr="00FB0C07">
              <w:br w:type="page"/>
            </w:r>
            <w:r w:rsidRPr="001D0A89">
              <w:rPr>
                <w:rFonts w:ascii="Book Antiqua" w:hAnsi="Book Antiqua" w:cs="Tahoma"/>
                <w:b/>
                <w:bCs/>
                <w:i/>
                <w:iCs/>
                <w:noProof/>
                <w:spacing w:val="50"/>
                <w:sz w:val="36"/>
                <w:szCs w:val="40"/>
              </w:rPr>
              <w:drawing>
                <wp:inline distT="0" distB="0" distL="0" distR="0" wp14:anchorId="596BAD35" wp14:editId="12E0A824">
                  <wp:extent cx="933450" cy="1133475"/>
                  <wp:effectExtent l="0" t="0" r="0" b="9525"/>
                  <wp:docPr id="1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5370" cy="11358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11" w:type="dxa"/>
          </w:tcPr>
          <w:p w14:paraId="2144C18A" w14:textId="77777777" w:rsidR="00B43E53" w:rsidRPr="006D44E0" w:rsidRDefault="00B43E53" w:rsidP="00A46D62">
            <w:pPr>
              <w:jc w:val="center"/>
              <w:rPr>
                <w:rFonts w:asciiTheme="majorBidi" w:hAnsiTheme="majorBidi" w:cstheme="majorBidi"/>
                <w:b/>
                <w:bCs/>
                <w:spacing w:val="50"/>
                <w:sz w:val="32"/>
                <w:szCs w:val="36"/>
              </w:rPr>
            </w:pPr>
            <w:r w:rsidRPr="006D44E0">
              <w:rPr>
                <w:rFonts w:asciiTheme="majorBidi" w:hAnsiTheme="majorBidi" w:cstheme="majorBidi"/>
                <w:b/>
                <w:bCs/>
                <w:spacing w:val="50"/>
                <w:sz w:val="32"/>
                <w:szCs w:val="36"/>
              </w:rPr>
              <w:t xml:space="preserve">OFFICE OF THE PRINCIPAL </w:t>
            </w:r>
          </w:p>
          <w:p w14:paraId="65C17CBC" w14:textId="77777777" w:rsidR="00B43E53" w:rsidRPr="006D44E0" w:rsidRDefault="00B43E53" w:rsidP="00A46D62">
            <w:pPr>
              <w:pBdr>
                <w:bottom w:val="single" w:sz="12" w:space="1" w:color="auto"/>
              </w:pBdr>
              <w:jc w:val="center"/>
              <w:rPr>
                <w:rFonts w:asciiTheme="majorBidi" w:hAnsiTheme="majorBidi" w:cstheme="majorBidi"/>
                <w:spacing w:val="50"/>
                <w:sz w:val="26"/>
                <w:szCs w:val="30"/>
              </w:rPr>
            </w:pPr>
            <w:r w:rsidRPr="006D44E0">
              <w:rPr>
                <w:rFonts w:asciiTheme="majorBidi" w:hAnsiTheme="majorBidi" w:cstheme="majorBidi"/>
                <w:spacing w:val="50"/>
                <w:sz w:val="26"/>
                <w:szCs w:val="30"/>
              </w:rPr>
              <w:t>Sahiwal Medical College, Sahiwal Teaching Hospital &amp; College of Nursing School</w:t>
            </w:r>
          </w:p>
          <w:p w14:paraId="4ADB1B94" w14:textId="77777777" w:rsidR="00B43E53" w:rsidRDefault="00B43E53" w:rsidP="00A46D62">
            <w:pPr>
              <w:jc w:val="center"/>
              <w:rPr>
                <w:rFonts w:asciiTheme="majorBidi" w:hAnsiTheme="majorBidi" w:cstheme="majorBidi"/>
                <w:b/>
                <w:bCs/>
                <w:spacing w:val="50"/>
                <w:szCs w:val="28"/>
              </w:rPr>
            </w:pPr>
            <w:r w:rsidRPr="006D44E0">
              <w:rPr>
                <w:rFonts w:asciiTheme="majorBidi" w:hAnsiTheme="majorBidi" w:cstheme="majorBidi"/>
                <w:b/>
                <w:bCs/>
                <w:spacing w:val="50"/>
                <w:szCs w:val="28"/>
              </w:rPr>
              <w:t>Medical College Road Sahiwal PH:040-4502470/4502427</w:t>
            </w:r>
          </w:p>
          <w:p w14:paraId="52BDCA17" w14:textId="77777777" w:rsidR="00B43E53" w:rsidRPr="00457283" w:rsidRDefault="00B43E53" w:rsidP="00A46D62">
            <w:pPr>
              <w:jc w:val="center"/>
              <w:rPr>
                <w:rFonts w:ascii="Arial" w:hAnsi="Arial" w:cs="Arial"/>
                <w:b/>
                <w:bCs/>
                <w:i/>
                <w:iCs/>
                <w:spacing w:val="80"/>
              </w:rPr>
            </w:pPr>
            <w:r w:rsidRPr="006D44E0">
              <w:rPr>
                <w:rFonts w:asciiTheme="majorBidi" w:hAnsiTheme="majorBidi" w:cstheme="majorBidi"/>
                <w:b/>
                <w:bCs/>
                <w:spacing w:val="50"/>
                <w:szCs w:val="26"/>
              </w:rPr>
              <w:t xml:space="preserve">Email: </w:t>
            </w:r>
            <w:hyperlink r:id="rId6" w:history="1">
              <w:r w:rsidRPr="006D44E0">
                <w:rPr>
                  <w:rStyle w:val="Hyperlink"/>
                  <w:rFonts w:asciiTheme="majorBidi" w:hAnsiTheme="majorBidi" w:cstheme="majorBidi"/>
                  <w:b/>
                  <w:bCs/>
                  <w:spacing w:val="50"/>
                  <w:szCs w:val="26"/>
                </w:rPr>
                <w:t>slmcsahiwal@gmail.com</w:t>
              </w:r>
            </w:hyperlink>
            <w:r w:rsidRPr="006D44E0">
              <w:rPr>
                <w:rFonts w:asciiTheme="majorBidi" w:hAnsiTheme="majorBidi" w:cstheme="majorBidi"/>
                <w:b/>
                <w:bCs/>
                <w:spacing w:val="50"/>
                <w:szCs w:val="26"/>
              </w:rPr>
              <w:t xml:space="preserve"> Website: www.slmc.edu.pk</w:t>
            </w:r>
            <w:r w:rsidRPr="00457283">
              <w:rPr>
                <w:rFonts w:ascii="Arial" w:hAnsi="Arial" w:cs="Arial"/>
                <w:i/>
                <w:iCs/>
                <w:spacing w:val="50"/>
                <w:sz w:val="30"/>
                <w:szCs w:val="34"/>
              </w:rPr>
              <w:t xml:space="preserve"> </w:t>
            </w:r>
          </w:p>
        </w:tc>
      </w:tr>
    </w:tbl>
    <w:p w14:paraId="290867D6" w14:textId="77777777" w:rsidR="00B43E53" w:rsidRDefault="00B43E53" w:rsidP="00B43E53">
      <w:pPr>
        <w:jc w:val="both"/>
        <w:rPr>
          <w:rFonts w:ascii="Verdana" w:hAnsi="Verdana"/>
          <w:b/>
          <w:bCs/>
          <w:sz w:val="26"/>
          <w:szCs w:val="26"/>
          <w:u w:val="single"/>
        </w:rPr>
      </w:pPr>
    </w:p>
    <w:p w14:paraId="428432C4" w14:textId="77777777" w:rsidR="00B43E53" w:rsidRPr="006D44E0" w:rsidRDefault="00B43E53" w:rsidP="00B43E53">
      <w:pPr>
        <w:rPr>
          <w:rFonts w:ascii="Verdana" w:hAnsi="Verdana"/>
        </w:rPr>
      </w:pPr>
      <w:r w:rsidRPr="006D44E0">
        <w:rPr>
          <w:rFonts w:ascii="Verdana" w:hAnsi="Verdana"/>
        </w:rPr>
        <w:t>No. ____</w:t>
      </w:r>
      <w:r>
        <w:rPr>
          <w:rFonts w:ascii="Verdana" w:hAnsi="Verdana"/>
        </w:rPr>
        <w:t>_____</w:t>
      </w:r>
      <w:r w:rsidRPr="006D44E0">
        <w:rPr>
          <w:rFonts w:ascii="Verdana" w:hAnsi="Verdana"/>
        </w:rPr>
        <w:t>/SLMC/SWL</w:t>
      </w:r>
      <w:r w:rsidRPr="006D44E0">
        <w:rPr>
          <w:rFonts w:ascii="Verdana" w:hAnsi="Verdana"/>
        </w:rPr>
        <w:tab/>
      </w:r>
      <w:r w:rsidRPr="006D44E0">
        <w:rPr>
          <w:rFonts w:ascii="Verdana" w:hAnsi="Verdana"/>
        </w:rPr>
        <w:tab/>
      </w:r>
      <w:r w:rsidRPr="006D44E0">
        <w:rPr>
          <w:rFonts w:ascii="Verdana" w:hAnsi="Verdana"/>
        </w:rPr>
        <w:tab/>
      </w:r>
      <w:r w:rsidRPr="006D44E0">
        <w:rPr>
          <w:rFonts w:ascii="Verdana" w:hAnsi="Verdana"/>
        </w:rPr>
        <w:tab/>
        <w:t xml:space="preserve">                 Dated:____/____/</w:t>
      </w:r>
      <w:r>
        <w:rPr>
          <w:rFonts w:ascii="Verdana" w:hAnsi="Verdana"/>
        </w:rPr>
        <w:t>______</w:t>
      </w:r>
    </w:p>
    <w:p w14:paraId="649C619E" w14:textId="77777777" w:rsidR="005D1101" w:rsidRPr="005D1101" w:rsidRDefault="005D1101" w:rsidP="00B43E5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991845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</w:rPr>
        <w:t>CURRICULAR FRAMEWORK DOCUMENT</w:t>
      </w:r>
      <w:r w:rsidR="00B43E53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</w:rPr>
        <w:t xml:space="preserve"> SAHIWAL MEDICAL COLLEGE, SAHIWAL</w:t>
      </w:r>
      <w:r w:rsidR="004B75BC">
        <w:rPr>
          <w:rFonts w:ascii="Times New Roman" w:eastAsia="Times New Roman" w:hAnsi="Times New Roman" w:cs="Times New Roman"/>
          <w:noProof/>
          <w:sz w:val="24"/>
          <w:szCs w:val="24"/>
        </w:rPr>
      </w:r>
      <w:r w:rsidR="004B75BC">
        <w:rPr>
          <w:rFonts w:ascii="Times New Roman" w:eastAsia="Times New Roman" w:hAnsi="Times New Roman" w:cs="Times New Roman"/>
          <w:noProof/>
          <w:sz w:val="24"/>
          <w:szCs w:val="24"/>
        </w:rPr>
        <w:pict w14:anchorId="14822B14">
          <v:rect id="_x0000_i1025" alt="" style="width:451.3pt;height:.05pt;mso-width-percent:0;mso-height-percent:0;mso-width-percent:0;mso-height-percent:0" o:hralign="center" o:hrstd="t" o:hr="t" fillcolor="#a0a0a0" stroked="f"/>
        </w:pict>
      </w:r>
    </w:p>
    <w:p w14:paraId="5E59D120" w14:textId="77777777" w:rsidR="005D1101" w:rsidRPr="005D1101" w:rsidRDefault="005D1101" w:rsidP="005D110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5D1101">
        <w:rPr>
          <w:rFonts w:ascii="Times New Roman" w:eastAsia="Times New Roman" w:hAnsi="Times New Roman" w:cs="Times New Roman"/>
          <w:b/>
          <w:bCs/>
          <w:sz w:val="36"/>
          <w:szCs w:val="36"/>
        </w:rPr>
        <w:t>1. INTRODUCTION</w:t>
      </w:r>
    </w:p>
    <w:p w14:paraId="36B89397" w14:textId="77777777" w:rsidR="005D1101" w:rsidRPr="005D1101" w:rsidRDefault="005D1101" w:rsidP="005D11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1101">
        <w:rPr>
          <w:rFonts w:ascii="Times New Roman" w:eastAsia="Times New Roman" w:hAnsi="Times New Roman" w:cs="Times New Roman"/>
          <w:sz w:val="24"/>
          <w:szCs w:val="24"/>
        </w:rPr>
        <w:t xml:space="preserve">The curricular framework of SLMC is designed to produce competent, ethical, and compassionate healthcare professionals. It is aligned with the </w:t>
      </w:r>
      <w:r w:rsidRPr="005D1101">
        <w:rPr>
          <w:rFonts w:ascii="Times New Roman" w:eastAsia="Times New Roman" w:hAnsi="Times New Roman" w:cs="Times New Roman"/>
          <w:b/>
          <w:sz w:val="24"/>
          <w:szCs w:val="24"/>
        </w:rPr>
        <w:t>institutional vision</w:t>
      </w:r>
      <w:r w:rsidRPr="005D1101">
        <w:rPr>
          <w:rFonts w:ascii="Times New Roman" w:eastAsia="Times New Roman" w:hAnsi="Times New Roman" w:cs="Times New Roman"/>
          <w:sz w:val="24"/>
          <w:szCs w:val="24"/>
        </w:rPr>
        <w:t xml:space="preserve"> of becoming a </w:t>
      </w:r>
      <w:r w:rsidRPr="005D1101">
        <w:rPr>
          <w:rFonts w:ascii="Times New Roman" w:eastAsia="Times New Roman" w:hAnsi="Times New Roman" w:cs="Times New Roman"/>
          <w:b/>
          <w:bCs/>
          <w:sz w:val="24"/>
          <w:szCs w:val="24"/>
        </w:rPr>
        <w:t>center of excellence</w:t>
      </w:r>
      <w:r w:rsidRPr="005D1101">
        <w:rPr>
          <w:rFonts w:ascii="Times New Roman" w:eastAsia="Times New Roman" w:hAnsi="Times New Roman" w:cs="Times New Roman"/>
          <w:sz w:val="24"/>
          <w:szCs w:val="24"/>
        </w:rPr>
        <w:t xml:space="preserve"> and reflects Islamic values, Pakistani cultural traditions, and international standards in medical education.</w:t>
      </w:r>
    </w:p>
    <w:p w14:paraId="6202CEF6" w14:textId="77777777" w:rsidR="005D1101" w:rsidRPr="005D1101" w:rsidRDefault="004B75BC" w:rsidP="005D1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</w:r>
      <w:r w:rsidR="004B75BC">
        <w:rPr>
          <w:rFonts w:ascii="Times New Roman" w:eastAsia="Times New Roman" w:hAnsi="Times New Roman" w:cs="Times New Roman"/>
          <w:noProof/>
          <w:sz w:val="24"/>
          <w:szCs w:val="24"/>
        </w:rPr>
        <w:pict w14:anchorId="4434F2B1">
          <v:rect id="_x0000_i1026" alt="" style="width:451.3pt;height:.05pt;mso-width-percent:0;mso-height-percent:0;mso-width-percent:0;mso-height-percent:0" o:hralign="center" o:hrstd="t" o:hr="t" fillcolor="#a0a0a0" stroked="f"/>
        </w:pict>
      </w:r>
    </w:p>
    <w:p w14:paraId="20CA9BAB" w14:textId="77777777" w:rsidR="005D1101" w:rsidRPr="005D1101" w:rsidRDefault="005D1101" w:rsidP="005D110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5D1101">
        <w:rPr>
          <w:rFonts w:ascii="Times New Roman" w:eastAsia="Times New Roman" w:hAnsi="Times New Roman" w:cs="Times New Roman"/>
          <w:b/>
          <w:bCs/>
          <w:sz w:val="36"/>
          <w:szCs w:val="36"/>
        </w:rPr>
        <w:t>2. MISSION ALIGNMENT</w:t>
      </w:r>
    </w:p>
    <w:p w14:paraId="17C2C2F8" w14:textId="77777777" w:rsidR="005D1101" w:rsidRPr="005D1101" w:rsidRDefault="005D1101" w:rsidP="005D11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1101">
        <w:rPr>
          <w:rFonts w:ascii="Times New Roman" w:eastAsia="Times New Roman" w:hAnsi="Times New Roman" w:cs="Times New Roman"/>
          <w:sz w:val="24"/>
          <w:szCs w:val="24"/>
        </w:rPr>
        <w:t>The curriculum ensures:</w:t>
      </w:r>
    </w:p>
    <w:p w14:paraId="25BE6163" w14:textId="77777777" w:rsidR="005D1101" w:rsidRPr="005D1101" w:rsidRDefault="005D1101" w:rsidP="005D110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1101">
        <w:rPr>
          <w:rFonts w:ascii="Times New Roman" w:eastAsia="Times New Roman" w:hAnsi="Times New Roman" w:cs="Times New Roman"/>
          <w:sz w:val="24"/>
          <w:szCs w:val="24"/>
        </w:rPr>
        <w:t xml:space="preserve">Integration of </w:t>
      </w:r>
      <w:r w:rsidRPr="005D1101">
        <w:rPr>
          <w:rFonts w:ascii="Times New Roman" w:eastAsia="Times New Roman" w:hAnsi="Times New Roman" w:cs="Times New Roman"/>
          <w:b/>
          <w:bCs/>
          <w:sz w:val="24"/>
          <w:szCs w:val="24"/>
        </w:rPr>
        <w:t>knowledge, skills, and professional attitudes</w:t>
      </w:r>
      <w:r w:rsidRPr="005D11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3AADCC6" w14:textId="77777777" w:rsidR="005D1101" w:rsidRPr="005D1101" w:rsidRDefault="005D1101" w:rsidP="005D110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1101">
        <w:rPr>
          <w:rFonts w:ascii="Times New Roman" w:eastAsia="Times New Roman" w:hAnsi="Times New Roman" w:cs="Times New Roman"/>
          <w:sz w:val="24"/>
          <w:szCs w:val="24"/>
        </w:rPr>
        <w:t xml:space="preserve">Development of </w:t>
      </w:r>
      <w:r w:rsidRPr="005D1101">
        <w:rPr>
          <w:rFonts w:ascii="Times New Roman" w:eastAsia="Times New Roman" w:hAnsi="Times New Roman" w:cs="Times New Roman"/>
          <w:b/>
          <w:bCs/>
          <w:sz w:val="24"/>
          <w:szCs w:val="24"/>
        </w:rPr>
        <w:t>ethical and morally grounded practitioners</w:t>
      </w:r>
      <w:r w:rsidRPr="005D11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CE44830" w14:textId="77777777" w:rsidR="005D1101" w:rsidRPr="005D1101" w:rsidRDefault="005D1101" w:rsidP="005D110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1101">
        <w:rPr>
          <w:rFonts w:ascii="Times New Roman" w:eastAsia="Times New Roman" w:hAnsi="Times New Roman" w:cs="Times New Roman"/>
          <w:sz w:val="24"/>
          <w:szCs w:val="24"/>
        </w:rPr>
        <w:t xml:space="preserve">Commitment to </w:t>
      </w:r>
      <w:r w:rsidRPr="005D1101">
        <w:rPr>
          <w:rFonts w:ascii="Times New Roman" w:eastAsia="Times New Roman" w:hAnsi="Times New Roman" w:cs="Times New Roman"/>
          <w:b/>
          <w:bCs/>
          <w:sz w:val="24"/>
          <w:szCs w:val="24"/>
        </w:rPr>
        <w:t>evidence-based medicine and lifelong learning</w:t>
      </w:r>
      <w:r w:rsidRPr="005D11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CB20C03" w14:textId="77777777" w:rsidR="005D1101" w:rsidRPr="005D1101" w:rsidRDefault="005D1101" w:rsidP="005D110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1101">
        <w:rPr>
          <w:rFonts w:ascii="Times New Roman" w:eastAsia="Times New Roman" w:hAnsi="Times New Roman" w:cs="Times New Roman"/>
          <w:sz w:val="24"/>
          <w:szCs w:val="24"/>
        </w:rPr>
        <w:t xml:space="preserve">Service to humanity with </w:t>
      </w:r>
      <w:r w:rsidRPr="005D1101">
        <w:rPr>
          <w:rFonts w:ascii="Times New Roman" w:eastAsia="Times New Roman" w:hAnsi="Times New Roman" w:cs="Times New Roman"/>
          <w:b/>
          <w:bCs/>
          <w:sz w:val="24"/>
          <w:szCs w:val="24"/>
        </w:rPr>
        <w:t>compassion and equity</w:t>
      </w:r>
      <w:r w:rsidRPr="005D11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583C03B" w14:textId="77777777" w:rsidR="005D1101" w:rsidRPr="005D1101" w:rsidRDefault="004B75BC" w:rsidP="005D1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</w:r>
      <w:r w:rsidR="004B75BC">
        <w:rPr>
          <w:rFonts w:ascii="Times New Roman" w:eastAsia="Times New Roman" w:hAnsi="Times New Roman" w:cs="Times New Roman"/>
          <w:noProof/>
          <w:sz w:val="24"/>
          <w:szCs w:val="24"/>
        </w:rPr>
        <w:pict w14:anchorId="6ED9F53D">
          <v:rect id="_x0000_i1027" alt="" style="width:451.3pt;height:.05pt;mso-width-percent:0;mso-height-percent:0;mso-width-percent:0;mso-height-percent:0" o:hralign="center" o:hrstd="t" o:hr="t" fillcolor="#a0a0a0" stroked="f"/>
        </w:pict>
      </w:r>
    </w:p>
    <w:p w14:paraId="3A727BEA" w14:textId="77777777" w:rsidR="005D1101" w:rsidRPr="005D1101" w:rsidRDefault="004B75BC" w:rsidP="005D1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</w:r>
      <w:r w:rsidR="004B75BC">
        <w:rPr>
          <w:rFonts w:ascii="Times New Roman" w:eastAsia="Times New Roman" w:hAnsi="Times New Roman" w:cs="Times New Roman"/>
          <w:noProof/>
          <w:sz w:val="24"/>
          <w:szCs w:val="24"/>
        </w:rPr>
        <w:pict w14:anchorId="5154154E">
          <v:rect id="_x0000_i1028" alt="" style="width:451.3pt;height:.05pt;mso-width-percent:0;mso-height-percent:0;mso-width-percent:0;mso-height-percent:0" o:hralign="center" o:hrstd="t" o:hr="t" fillcolor="#a0a0a0" stroked="f"/>
        </w:pict>
      </w:r>
    </w:p>
    <w:p w14:paraId="550889BC" w14:textId="77777777" w:rsidR="005D1101" w:rsidRPr="005D1101" w:rsidRDefault="005D1101" w:rsidP="005D1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398E74F" w14:textId="77777777" w:rsidR="005D1101" w:rsidRPr="005D1101" w:rsidRDefault="004B75BC" w:rsidP="005D1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</w:r>
      <w:r w:rsidR="004B75BC">
        <w:rPr>
          <w:rFonts w:ascii="Times New Roman" w:eastAsia="Times New Roman" w:hAnsi="Times New Roman" w:cs="Times New Roman"/>
          <w:noProof/>
          <w:sz w:val="24"/>
          <w:szCs w:val="24"/>
        </w:rPr>
        <w:pict w14:anchorId="1150C156">
          <v:rect id="_x0000_i1029" alt="" style="width:451.3pt;height:.05pt;mso-width-percent:0;mso-height-percent:0;mso-width-percent:0;mso-height-percent:0" o:hralign="center" o:hrstd="t" o:hr="t" fillcolor="#a0a0a0" stroked="f"/>
        </w:pict>
      </w:r>
    </w:p>
    <w:p w14:paraId="5BEE9EC2" w14:textId="77777777" w:rsidR="005D1101" w:rsidRPr="00991845" w:rsidRDefault="005D1101" w:rsidP="005D110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  <w:r w:rsidRPr="0099184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POSTGRADUATE CURRICULAR FRAMEWORK</w:t>
      </w:r>
    </w:p>
    <w:p w14:paraId="6C4D693E" w14:textId="77777777" w:rsidR="005D1101" w:rsidRPr="00991845" w:rsidRDefault="005D1101" w:rsidP="005D110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991845">
        <w:rPr>
          <w:rFonts w:ascii="Times New Roman" w:eastAsia="Times New Roman" w:hAnsi="Times New Roman" w:cs="Times New Roman"/>
          <w:b/>
          <w:bCs/>
          <w:sz w:val="32"/>
          <w:szCs w:val="32"/>
        </w:rPr>
        <w:t>PROGRAM OVERVIEW</w:t>
      </w:r>
    </w:p>
    <w:p w14:paraId="70CB5785" w14:textId="77777777" w:rsidR="005D1101" w:rsidRPr="005D1101" w:rsidRDefault="005D1101" w:rsidP="005D11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1101">
        <w:rPr>
          <w:rFonts w:ascii="Times New Roman" w:eastAsia="Times New Roman" w:hAnsi="Times New Roman" w:cs="Times New Roman"/>
          <w:sz w:val="24"/>
          <w:szCs w:val="24"/>
        </w:rPr>
        <w:t>Postgraduate training programs (FCPS/MS/MD) are aligned with College of Physicians and Surgeons Pakistan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UHS, PMDC </w:t>
      </w:r>
      <w:r w:rsidRPr="005D1101">
        <w:rPr>
          <w:rFonts w:ascii="Times New Roman" w:eastAsia="Times New Roman" w:hAnsi="Times New Roman" w:cs="Times New Roman"/>
          <w:sz w:val="24"/>
          <w:szCs w:val="24"/>
        </w:rPr>
        <w:t xml:space="preserve"> and international best practices.</w:t>
      </w:r>
    </w:p>
    <w:p w14:paraId="43E98E04" w14:textId="77777777" w:rsidR="005D1101" w:rsidRPr="005D1101" w:rsidRDefault="004B75BC" w:rsidP="005D1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</w:r>
      <w:r w:rsidR="004B75BC">
        <w:rPr>
          <w:rFonts w:ascii="Times New Roman" w:eastAsia="Times New Roman" w:hAnsi="Times New Roman" w:cs="Times New Roman"/>
          <w:noProof/>
          <w:sz w:val="24"/>
          <w:szCs w:val="24"/>
        </w:rPr>
        <w:pict w14:anchorId="081C4954">
          <v:rect id="_x0000_i1030" alt="" style="width:451.3pt;height:.05pt;mso-width-percent:0;mso-height-percent:0;mso-width-percent:0;mso-height-percent:0" o:hralign="center" o:hrstd="t" o:hr="t" fillcolor="#a0a0a0" stroked="f"/>
        </w:pict>
      </w:r>
    </w:p>
    <w:p w14:paraId="71F9FD4D" w14:textId="77777777" w:rsidR="005D1101" w:rsidRPr="005D1101" w:rsidRDefault="005D1101" w:rsidP="005D110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5D1101">
        <w:rPr>
          <w:rFonts w:ascii="Times New Roman" w:eastAsia="Times New Roman" w:hAnsi="Times New Roman" w:cs="Times New Roman"/>
          <w:b/>
          <w:bCs/>
          <w:sz w:val="36"/>
          <w:szCs w:val="36"/>
        </w:rPr>
        <w:t>TRAINING STRUCTURE</w:t>
      </w:r>
    </w:p>
    <w:p w14:paraId="1E77689D" w14:textId="77777777" w:rsidR="005D1101" w:rsidRPr="005D1101" w:rsidRDefault="005D1101" w:rsidP="005D110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D1101">
        <w:rPr>
          <w:rFonts w:ascii="Times New Roman" w:eastAsia="Times New Roman" w:hAnsi="Times New Roman" w:cs="Times New Roman"/>
          <w:b/>
          <w:bCs/>
          <w:sz w:val="27"/>
          <w:szCs w:val="27"/>
        </w:rPr>
        <w:t>Duration:</w:t>
      </w:r>
    </w:p>
    <w:p w14:paraId="65F50941" w14:textId="77777777" w:rsidR="005D1101" w:rsidRPr="005D1101" w:rsidRDefault="005D1101" w:rsidP="005D1101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1101">
        <w:rPr>
          <w:rFonts w:ascii="Times New Roman" w:eastAsia="Times New Roman" w:hAnsi="Times New Roman" w:cs="Times New Roman"/>
          <w:sz w:val="24"/>
          <w:szCs w:val="24"/>
        </w:rPr>
        <w:t xml:space="preserve">FCPS: 4–5 years </w:t>
      </w:r>
    </w:p>
    <w:p w14:paraId="0470E1A0" w14:textId="77777777" w:rsidR="005D1101" w:rsidRPr="005D1101" w:rsidRDefault="005D1101" w:rsidP="005D1101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1101">
        <w:rPr>
          <w:rFonts w:ascii="Times New Roman" w:eastAsia="Times New Roman" w:hAnsi="Times New Roman" w:cs="Times New Roman"/>
          <w:sz w:val="24"/>
          <w:szCs w:val="24"/>
        </w:rPr>
        <w:t xml:space="preserve">MS/MD: 4–5 years </w:t>
      </w:r>
    </w:p>
    <w:p w14:paraId="798C76E3" w14:textId="77777777" w:rsidR="005D1101" w:rsidRPr="005D1101" w:rsidRDefault="004B75BC" w:rsidP="005D1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</w:r>
      <w:r w:rsidR="004B75BC">
        <w:rPr>
          <w:rFonts w:ascii="Times New Roman" w:eastAsia="Times New Roman" w:hAnsi="Times New Roman" w:cs="Times New Roman"/>
          <w:noProof/>
          <w:sz w:val="24"/>
          <w:szCs w:val="24"/>
        </w:rPr>
        <w:pict w14:anchorId="0A47A5D1">
          <v:rect id="_x0000_i1031" alt="" style="width:451.3pt;height:.05pt;mso-width-percent:0;mso-height-percent:0;mso-width-percent:0;mso-height-percent:0" o:hralign="center" o:hrstd="t" o:hr="t" fillcolor="#a0a0a0" stroked="f"/>
        </w:pict>
      </w:r>
    </w:p>
    <w:p w14:paraId="1CB9D269" w14:textId="77777777" w:rsidR="005D1101" w:rsidRPr="005D1101" w:rsidRDefault="005D1101" w:rsidP="005D110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5D1101">
        <w:rPr>
          <w:rFonts w:ascii="Times New Roman" w:eastAsia="Times New Roman" w:hAnsi="Times New Roman" w:cs="Times New Roman"/>
          <w:b/>
          <w:bCs/>
          <w:sz w:val="36"/>
          <w:szCs w:val="36"/>
        </w:rPr>
        <w:t>CORE COMPETENCIES</w:t>
      </w:r>
    </w:p>
    <w:p w14:paraId="1FC9C7DC" w14:textId="77777777" w:rsidR="005D1101" w:rsidRPr="005D1101" w:rsidRDefault="005D1101" w:rsidP="005D110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1101">
        <w:rPr>
          <w:rFonts w:ascii="Times New Roman" w:eastAsia="Times New Roman" w:hAnsi="Times New Roman" w:cs="Times New Roman"/>
          <w:sz w:val="24"/>
          <w:szCs w:val="24"/>
        </w:rPr>
        <w:t xml:space="preserve">Clinical expertise </w:t>
      </w:r>
    </w:p>
    <w:p w14:paraId="1B0501DD" w14:textId="77777777" w:rsidR="005D1101" w:rsidRPr="005D1101" w:rsidRDefault="005D1101" w:rsidP="005D110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1101">
        <w:rPr>
          <w:rFonts w:ascii="Times New Roman" w:eastAsia="Times New Roman" w:hAnsi="Times New Roman" w:cs="Times New Roman"/>
          <w:sz w:val="24"/>
          <w:szCs w:val="24"/>
        </w:rPr>
        <w:t xml:space="preserve">Surgical/procedural skills </w:t>
      </w:r>
    </w:p>
    <w:p w14:paraId="2A2544F1" w14:textId="77777777" w:rsidR="005D1101" w:rsidRPr="005D1101" w:rsidRDefault="005D1101" w:rsidP="005D110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1101">
        <w:rPr>
          <w:rFonts w:ascii="Times New Roman" w:eastAsia="Times New Roman" w:hAnsi="Times New Roman" w:cs="Times New Roman"/>
          <w:sz w:val="24"/>
          <w:szCs w:val="24"/>
        </w:rPr>
        <w:t xml:space="preserve">Medical knowledge </w:t>
      </w:r>
    </w:p>
    <w:p w14:paraId="72D29A3A" w14:textId="77777777" w:rsidR="005D1101" w:rsidRPr="005D1101" w:rsidRDefault="005D1101" w:rsidP="005D110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1101">
        <w:rPr>
          <w:rFonts w:ascii="Times New Roman" w:eastAsia="Times New Roman" w:hAnsi="Times New Roman" w:cs="Times New Roman"/>
          <w:sz w:val="24"/>
          <w:szCs w:val="24"/>
        </w:rPr>
        <w:t xml:space="preserve">Professionalism </w:t>
      </w:r>
    </w:p>
    <w:p w14:paraId="1473AA9E" w14:textId="77777777" w:rsidR="005D1101" w:rsidRPr="005D1101" w:rsidRDefault="005D1101" w:rsidP="005D110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1101">
        <w:rPr>
          <w:rFonts w:ascii="Times New Roman" w:eastAsia="Times New Roman" w:hAnsi="Times New Roman" w:cs="Times New Roman"/>
          <w:sz w:val="24"/>
          <w:szCs w:val="24"/>
        </w:rPr>
        <w:t xml:space="preserve">Communication skills </w:t>
      </w:r>
    </w:p>
    <w:p w14:paraId="34653981" w14:textId="77777777" w:rsidR="005D1101" w:rsidRPr="005D1101" w:rsidRDefault="005D1101" w:rsidP="005D110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1101">
        <w:rPr>
          <w:rFonts w:ascii="Times New Roman" w:eastAsia="Times New Roman" w:hAnsi="Times New Roman" w:cs="Times New Roman"/>
          <w:sz w:val="24"/>
          <w:szCs w:val="24"/>
        </w:rPr>
        <w:t xml:space="preserve">Research and scholarship </w:t>
      </w:r>
    </w:p>
    <w:p w14:paraId="2A5BD5FE" w14:textId="77777777" w:rsidR="005D1101" w:rsidRPr="005D1101" w:rsidRDefault="005D1101" w:rsidP="005D110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1101">
        <w:rPr>
          <w:rFonts w:ascii="Times New Roman" w:eastAsia="Times New Roman" w:hAnsi="Times New Roman" w:cs="Times New Roman"/>
          <w:sz w:val="24"/>
          <w:szCs w:val="24"/>
        </w:rPr>
        <w:t xml:space="preserve">Leadership and healthcare management </w:t>
      </w:r>
    </w:p>
    <w:p w14:paraId="202D39BB" w14:textId="77777777" w:rsidR="005D1101" w:rsidRPr="005D1101" w:rsidRDefault="004B75BC" w:rsidP="005D1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</w:r>
      <w:r w:rsidR="004B75BC">
        <w:rPr>
          <w:rFonts w:ascii="Times New Roman" w:eastAsia="Times New Roman" w:hAnsi="Times New Roman" w:cs="Times New Roman"/>
          <w:noProof/>
          <w:sz w:val="24"/>
          <w:szCs w:val="24"/>
        </w:rPr>
        <w:pict w14:anchorId="34DB6FFA">
          <v:rect id="_x0000_i1032" alt="" style="width:451.3pt;height:.05pt;mso-width-percent:0;mso-height-percent:0;mso-width-percent:0;mso-height-percent:0" o:hralign="center" o:hrstd="t" o:hr="t" fillcolor="#a0a0a0" stroked="f"/>
        </w:pict>
      </w:r>
    </w:p>
    <w:p w14:paraId="020C8737" w14:textId="77777777" w:rsidR="005D1101" w:rsidRPr="005D1101" w:rsidRDefault="005D1101" w:rsidP="005D110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5D1101">
        <w:rPr>
          <w:rFonts w:ascii="Times New Roman" w:eastAsia="Times New Roman" w:hAnsi="Times New Roman" w:cs="Times New Roman"/>
          <w:b/>
          <w:bCs/>
          <w:sz w:val="36"/>
          <w:szCs w:val="36"/>
        </w:rPr>
        <w:t>TRAINING COMPONENTS</w:t>
      </w:r>
    </w:p>
    <w:p w14:paraId="35ABF903" w14:textId="77777777" w:rsidR="005D1101" w:rsidRPr="005D1101" w:rsidRDefault="005D1101" w:rsidP="005D110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D1101">
        <w:rPr>
          <w:rFonts w:ascii="Times New Roman" w:eastAsia="Times New Roman" w:hAnsi="Times New Roman" w:cs="Times New Roman"/>
          <w:b/>
          <w:bCs/>
          <w:sz w:val="27"/>
          <w:szCs w:val="27"/>
        </w:rPr>
        <w:t>A. Clinical Training</w:t>
      </w:r>
    </w:p>
    <w:p w14:paraId="217CAC21" w14:textId="77777777" w:rsidR="005D1101" w:rsidRPr="005D1101" w:rsidRDefault="005D1101" w:rsidP="005D1101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1101">
        <w:rPr>
          <w:rFonts w:ascii="Times New Roman" w:eastAsia="Times New Roman" w:hAnsi="Times New Roman" w:cs="Times New Roman"/>
          <w:sz w:val="24"/>
          <w:szCs w:val="24"/>
        </w:rPr>
        <w:t xml:space="preserve">Rotations in core and allied specialties </w:t>
      </w:r>
    </w:p>
    <w:p w14:paraId="46E435C5" w14:textId="77777777" w:rsidR="005D1101" w:rsidRPr="005D1101" w:rsidRDefault="005D1101" w:rsidP="005D1101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1101">
        <w:rPr>
          <w:rFonts w:ascii="Times New Roman" w:eastAsia="Times New Roman" w:hAnsi="Times New Roman" w:cs="Times New Roman"/>
          <w:sz w:val="24"/>
          <w:szCs w:val="24"/>
        </w:rPr>
        <w:t xml:space="preserve">Supervised patient care </w:t>
      </w:r>
    </w:p>
    <w:p w14:paraId="3BEFA0DB" w14:textId="77777777" w:rsidR="005D1101" w:rsidRPr="005D1101" w:rsidRDefault="005D1101" w:rsidP="005D1101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1101">
        <w:rPr>
          <w:rFonts w:ascii="Times New Roman" w:eastAsia="Times New Roman" w:hAnsi="Times New Roman" w:cs="Times New Roman"/>
          <w:sz w:val="24"/>
          <w:szCs w:val="24"/>
        </w:rPr>
        <w:t xml:space="preserve">Emergency and on-call duties </w:t>
      </w:r>
    </w:p>
    <w:p w14:paraId="72FAC6AD" w14:textId="77777777" w:rsidR="005D1101" w:rsidRPr="005D1101" w:rsidRDefault="004B75BC" w:rsidP="005D1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</w:r>
      <w:r w:rsidR="004B75BC">
        <w:rPr>
          <w:rFonts w:ascii="Times New Roman" w:eastAsia="Times New Roman" w:hAnsi="Times New Roman" w:cs="Times New Roman"/>
          <w:noProof/>
          <w:sz w:val="24"/>
          <w:szCs w:val="24"/>
        </w:rPr>
        <w:pict w14:anchorId="4C520A8F">
          <v:rect id="_x0000_i1033" alt="" style="width:451.3pt;height:.05pt;mso-width-percent:0;mso-height-percent:0;mso-width-percent:0;mso-height-percent:0" o:hralign="center" o:hrstd="t" o:hr="t" fillcolor="#a0a0a0" stroked="f"/>
        </w:pict>
      </w:r>
    </w:p>
    <w:p w14:paraId="19A4C1E0" w14:textId="77777777" w:rsidR="005D1101" w:rsidRPr="005D1101" w:rsidRDefault="005D1101" w:rsidP="005D110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D1101">
        <w:rPr>
          <w:rFonts w:ascii="Times New Roman" w:eastAsia="Times New Roman" w:hAnsi="Times New Roman" w:cs="Times New Roman"/>
          <w:b/>
          <w:bCs/>
          <w:sz w:val="27"/>
          <w:szCs w:val="27"/>
        </w:rPr>
        <w:t>B. Academic Activities</w:t>
      </w:r>
    </w:p>
    <w:p w14:paraId="60AE7EEC" w14:textId="77777777" w:rsidR="005D1101" w:rsidRPr="005D1101" w:rsidRDefault="005D1101" w:rsidP="005D1101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1101">
        <w:rPr>
          <w:rFonts w:ascii="Times New Roman" w:eastAsia="Times New Roman" w:hAnsi="Times New Roman" w:cs="Times New Roman"/>
          <w:sz w:val="24"/>
          <w:szCs w:val="24"/>
        </w:rPr>
        <w:t xml:space="preserve">Case presentations </w:t>
      </w:r>
    </w:p>
    <w:p w14:paraId="214807B1" w14:textId="77777777" w:rsidR="005D1101" w:rsidRPr="005D1101" w:rsidRDefault="005D1101" w:rsidP="005D1101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1101">
        <w:rPr>
          <w:rFonts w:ascii="Times New Roman" w:eastAsia="Times New Roman" w:hAnsi="Times New Roman" w:cs="Times New Roman"/>
          <w:sz w:val="24"/>
          <w:szCs w:val="24"/>
        </w:rPr>
        <w:t xml:space="preserve">Journal clubs </w:t>
      </w:r>
    </w:p>
    <w:p w14:paraId="635BD09D" w14:textId="77777777" w:rsidR="005D1101" w:rsidRPr="005D1101" w:rsidRDefault="005D1101" w:rsidP="005D1101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1101">
        <w:rPr>
          <w:rFonts w:ascii="Times New Roman" w:eastAsia="Times New Roman" w:hAnsi="Times New Roman" w:cs="Times New Roman"/>
          <w:sz w:val="24"/>
          <w:szCs w:val="24"/>
        </w:rPr>
        <w:t xml:space="preserve">Morbidity &amp; Mortality meetings </w:t>
      </w:r>
    </w:p>
    <w:p w14:paraId="545F0388" w14:textId="77777777" w:rsidR="005D1101" w:rsidRPr="005D1101" w:rsidRDefault="005D1101" w:rsidP="005D1101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1101">
        <w:rPr>
          <w:rFonts w:ascii="Times New Roman" w:eastAsia="Times New Roman" w:hAnsi="Times New Roman" w:cs="Times New Roman"/>
          <w:sz w:val="24"/>
          <w:szCs w:val="24"/>
        </w:rPr>
        <w:t xml:space="preserve">Grand rounds </w:t>
      </w:r>
    </w:p>
    <w:p w14:paraId="5C1752D8" w14:textId="77777777" w:rsidR="005D1101" w:rsidRPr="005D1101" w:rsidRDefault="004B75BC" w:rsidP="005D1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</w:r>
      <w:r w:rsidR="004B75BC">
        <w:rPr>
          <w:rFonts w:ascii="Times New Roman" w:eastAsia="Times New Roman" w:hAnsi="Times New Roman" w:cs="Times New Roman"/>
          <w:noProof/>
          <w:sz w:val="24"/>
          <w:szCs w:val="24"/>
        </w:rPr>
        <w:pict w14:anchorId="06E9F8D9">
          <v:rect id="_x0000_i1034" alt="" style="width:451.3pt;height:.05pt;mso-width-percent:0;mso-height-percent:0;mso-width-percent:0;mso-height-percent:0" o:hralign="center" o:hrstd="t" o:hr="t" fillcolor="#a0a0a0" stroked="f"/>
        </w:pict>
      </w:r>
    </w:p>
    <w:p w14:paraId="05D20B87" w14:textId="77777777" w:rsidR="005D1101" w:rsidRPr="005D1101" w:rsidRDefault="005D1101" w:rsidP="005D110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D1101">
        <w:rPr>
          <w:rFonts w:ascii="Times New Roman" w:eastAsia="Times New Roman" w:hAnsi="Times New Roman" w:cs="Times New Roman"/>
          <w:b/>
          <w:bCs/>
          <w:sz w:val="27"/>
          <w:szCs w:val="27"/>
        </w:rPr>
        <w:t>C. Research Training</w:t>
      </w:r>
    </w:p>
    <w:p w14:paraId="6610F276" w14:textId="77777777" w:rsidR="005D1101" w:rsidRPr="005D1101" w:rsidRDefault="005D1101" w:rsidP="005D1101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1101">
        <w:rPr>
          <w:rFonts w:ascii="Times New Roman" w:eastAsia="Times New Roman" w:hAnsi="Times New Roman" w:cs="Times New Roman"/>
          <w:sz w:val="24"/>
          <w:szCs w:val="24"/>
        </w:rPr>
        <w:t xml:space="preserve">Mandatory dissertation/thesis </w:t>
      </w:r>
    </w:p>
    <w:p w14:paraId="33329074" w14:textId="77777777" w:rsidR="005D1101" w:rsidRPr="005D1101" w:rsidRDefault="005D1101" w:rsidP="005D1101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1101">
        <w:rPr>
          <w:rFonts w:ascii="Times New Roman" w:eastAsia="Times New Roman" w:hAnsi="Times New Roman" w:cs="Times New Roman"/>
          <w:sz w:val="24"/>
          <w:szCs w:val="24"/>
        </w:rPr>
        <w:t xml:space="preserve">Publication in indexed journals </w:t>
      </w:r>
    </w:p>
    <w:p w14:paraId="35DC8816" w14:textId="77777777" w:rsidR="005D1101" w:rsidRPr="005D1101" w:rsidRDefault="005D1101" w:rsidP="005D1101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1101">
        <w:rPr>
          <w:rFonts w:ascii="Times New Roman" w:eastAsia="Times New Roman" w:hAnsi="Times New Roman" w:cs="Times New Roman"/>
          <w:sz w:val="24"/>
          <w:szCs w:val="24"/>
        </w:rPr>
        <w:t xml:space="preserve">Training in: </w:t>
      </w:r>
    </w:p>
    <w:p w14:paraId="685D7494" w14:textId="77777777" w:rsidR="005D1101" w:rsidRPr="005D1101" w:rsidRDefault="005D1101" w:rsidP="005D1101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1101">
        <w:rPr>
          <w:rFonts w:ascii="Times New Roman" w:eastAsia="Times New Roman" w:hAnsi="Times New Roman" w:cs="Times New Roman"/>
          <w:sz w:val="24"/>
          <w:szCs w:val="24"/>
        </w:rPr>
        <w:t xml:space="preserve">Research ethics </w:t>
      </w:r>
    </w:p>
    <w:p w14:paraId="644E41A2" w14:textId="77777777" w:rsidR="005D1101" w:rsidRPr="005D1101" w:rsidRDefault="005D1101" w:rsidP="005D1101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1101">
        <w:rPr>
          <w:rFonts w:ascii="Times New Roman" w:eastAsia="Times New Roman" w:hAnsi="Times New Roman" w:cs="Times New Roman"/>
          <w:sz w:val="24"/>
          <w:szCs w:val="24"/>
        </w:rPr>
        <w:t xml:space="preserve">Biostatistics </w:t>
      </w:r>
    </w:p>
    <w:p w14:paraId="2938C4F6" w14:textId="77777777" w:rsidR="005D1101" w:rsidRPr="005D1101" w:rsidRDefault="005D1101" w:rsidP="005D1101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1101">
        <w:rPr>
          <w:rFonts w:ascii="Times New Roman" w:eastAsia="Times New Roman" w:hAnsi="Times New Roman" w:cs="Times New Roman"/>
          <w:sz w:val="24"/>
          <w:szCs w:val="24"/>
        </w:rPr>
        <w:t xml:space="preserve">Scientific writing </w:t>
      </w:r>
    </w:p>
    <w:p w14:paraId="01E8D46F" w14:textId="77777777" w:rsidR="005D1101" w:rsidRPr="005D1101" w:rsidRDefault="004B75BC" w:rsidP="005D1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</w:r>
      <w:r w:rsidR="004B75BC">
        <w:rPr>
          <w:rFonts w:ascii="Times New Roman" w:eastAsia="Times New Roman" w:hAnsi="Times New Roman" w:cs="Times New Roman"/>
          <w:noProof/>
          <w:sz w:val="24"/>
          <w:szCs w:val="24"/>
        </w:rPr>
        <w:pict w14:anchorId="59ED790E">
          <v:rect id="_x0000_i1035" alt="" style="width:451.3pt;height:.05pt;mso-width-percent:0;mso-height-percent:0;mso-width-percent:0;mso-height-percent:0" o:hralign="center" o:hrstd="t" o:hr="t" fillcolor="#a0a0a0" stroked="f"/>
        </w:pict>
      </w:r>
    </w:p>
    <w:p w14:paraId="5C2A493D" w14:textId="77777777" w:rsidR="005D1101" w:rsidRPr="005D1101" w:rsidRDefault="005D1101" w:rsidP="005D110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D1101">
        <w:rPr>
          <w:rFonts w:ascii="Times New Roman" w:eastAsia="Times New Roman" w:hAnsi="Times New Roman" w:cs="Times New Roman"/>
          <w:b/>
          <w:bCs/>
          <w:sz w:val="27"/>
          <w:szCs w:val="27"/>
        </w:rPr>
        <w:t>D. Skills Development</w:t>
      </w:r>
    </w:p>
    <w:p w14:paraId="5D489BBA" w14:textId="77777777" w:rsidR="005D1101" w:rsidRPr="005D1101" w:rsidRDefault="005D1101" w:rsidP="005D1101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1101">
        <w:rPr>
          <w:rFonts w:ascii="Times New Roman" w:eastAsia="Times New Roman" w:hAnsi="Times New Roman" w:cs="Times New Roman"/>
          <w:sz w:val="24"/>
          <w:szCs w:val="24"/>
        </w:rPr>
        <w:t xml:space="preserve">Simulation-based training </w:t>
      </w:r>
    </w:p>
    <w:p w14:paraId="458B14FF" w14:textId="77777777" w:rsidR="005D1101" w:rsidRPr="005D1101" w:rsidRDefault="005D1101" w:rsidP="005D1101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1101">
        <w:rPr>
          <w:rFonts w:ascii="Times New Roman" w:eastAsia="Times New Roman" w:hAnsi="Times New Roman" w:cs="Times New Roman"/>
          <w:sz w:val="24"/>
          <w:szCs w:val="24"/>
        </w:rPr>
        <w:t xml:space="preserve">Advanced procedural workshops </w:t>
      </w:r>
    </w:p>
    <w:p w14:paraId="03B16018" w14:textId="77777777" w:rsidR="005D1101" w:rsidRPr="005D1101" w:rsidRDefault="005D1101" w:rsidP="005D1101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1101">
        <w:rPr>
          <w:rFonts w:ascii="Times New Roman" w:eastAsia="Times New Roman" w:hAnsi="Times New Roman" w:cs="Times New Roman"/>
          <w:sz w:val="24"/>
          <w:szCs w:val="24"/>
        </w:rPr>
        <w:t xml:space="preserve">Surgical skill labs </w:t>
      </w:r>
    </w:p>
    <w:p w14:paraId="46C029F2" w14:textId="77777777" w:rsidR="005D1101" w:rsidRPr="005D1101" w:rsidRDefault="004B75BC" w:rsidP="005D1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</w:r>
      <w:r w:rsidR="004B75BC">
        <w:rPr>
          <w:rFonts w:ascii="Times New Roman" w:eastAsia="Times New Roman" w:hAnsi="Times New Roman" w:cs="Times New Roman"/>
          <w:noProof/>
          <w:sz w:val="24"/>
          <w:szCs w:val="24"/>
        </w:rPr>
        <w:pict w14:anchorId="413677EE">
          <v:rect id="_x0000_i1036" alt="" style="width:451.3pt;height:.05pt;mso-width-percent:0;mso-height-percent:0;mso-width-percent:0;mso-height-percent:0" o:hralign="center" o:hrstd="t" o:hr="t" fillcolor="#a0a0a0" stroked="f"/>
        </w:pict>
      </w:r>
    </w:p>
    <w:p w14:paraId="55160FB7" w14:textId="77777777" w:rsidR="005D1101" w:rsidRPr="005D1101" w:rsidRDefault="005D1101" w:rsidP="005D110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5D1101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ASSESSMENT SYSTEM</w:t>
      </w:r>
    </w:p>
    <w:p w14:paraId="4A65C169" w14:textId="77777777" w:rsidR="005D1101" w:rsidRPr="005D1101" w:rsidRDefault="005D1101" w:rsidP="005D1101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1101">
        <w:rPr>
          <w:rFonts w:ascii="Times New Roman" w:eastAsia="Times New Roman" w:hAnsi="Times New Roman" w:cs="Times New Roman"/>
          <w:sz w:val="24"/>
          <w:szCs w:val="24"/>
        </w:rPr>
        <w:t xml:space="preserve">Workplace-based assessments (Mini-CEX, CBD, DOPS) </w:t>
      </w:r>
    </w:p>
    <w:p w14:paraId="3CB9C27F" w14:textId="77777777" w:rsidR="005D1101" w:rsidRPr="005D1101" w:rsidRDefault="005D1101" w:rsidP="005D1101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1101">
        <w:rPr>
          <w:rFonts w:ascii="Times New Roman" w:eastAsia="Times New Roman" w:hAnsi="Times New Roman" w:cs="Times New Roman"/>
          <w:sz w:val="24"/>
          <w:szCs w:val="24"/>
        </w:rPr>
        <w:t xml:space="preserve">Logbook evaluation </w:t>
      </w:r>
    </w:p>
    <w:p w14:paraId="3D674473" w14:textId="77777777" w:rsidR="005D1101" w:rsidRPr="005D1101" w:rsidRDefault="005D1101" w:rsidP="005D1101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1101">
        <w:rPr>
          <w:rFonts w:ascii="Times New Roman" w:eastAsia="Times New Roman" w:hAnsi="Times New Roman" w:cs="Times New Roman"/>
          <w:sz w:val="24"/>
          <w:szCs w:val="24"/>
        </w:rPr>
        <w:t xml:space="preserve">Annual internal assessments </w:t>
      </w:r>
    </w:p>
    <w:p w14:paraId="3DB9C01A" w14:textId="77777777" w:rsidR="005D1101" w:rsidRPr="005D1101" w:rsidRDefault="005D1101" w:rsidP="005D1101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1101">
        <w:rPr>
          <w:rFonts w:ascii="Times New Roman" w:eastAsia="Times New Roman" w:hAnsi="Times New Roman" w:cs="Times New Roman"/>
          <w:sz w:val="24"/>
          <w:szCs w:val="24"/>
        </w:rPr>
        <w:t xml:space="preserve">Final certification exams by College of Physicians and Surgeons Pakistan / university </w:t>
      </w:r>
    </w:p>
    <w:p w14:paraId="1A0B747F" w14:textId="77777777" w:rsidR="005D1101" w:rsidRPr="005D1101" w:rsidRDefault="004B75BC" w:rsidP="005D1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</w:r>
      <w:r w:rsidR="004B75BC">
        <w:rPr>
          <w:rFonts w:ascii="Times New Roman" w:eastAsia="Times New Roman" w:hAnsi="Times New Roman" w:cs="Times New Roman"/>
          <w:noProof/>
          <w:sz w:val="24"/>
          <w:szCs w:val="24"/>
        </w:rPr>
        <w:pict w14:anchorId="702A70CD">
          <v:rect id="_x0000_i1037" alt="" style="width:451.3pt;height:.05pt;mso-width-percent:0;mso-height-percent:0;mso-width-percent:0;mso-height-percent:0" o:hralign="center" o:hrstd="t" o:hr="t" fillcolor="#a0a0a0" stroked="f"/>
        </w:pict>
      </w:r>
    </w:p>
    <w:p w14:paraId="4480F7D0" w14:textId="77777777" w:rsidR="005D1101" w:rsidRPr="005D1101" w:rsidRDefault="005D1101" w:rsidP="005D110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5D1101">
        <w:rPr>
          <w:rFonts w:ascii="Times New Roman" w:eastAsia="Times New Roman" w:hAnsi="Times New Roman" w:cs="Times New Roman"/>
          <w:b/>
          <w:bCs/>
          <w:sz w:val="36"/>
          <w:szCs w:val="36"/>
        </w:rPr>
        <w:t>PROFESSIONALISM &amp; ETHICS</w:t>
      </w:r>
    </w:p>
    <w:p w14:paraId="22AFD1F0" w14:textId="77777777" w:rsidR="005D1101" w:rsidRPr="005D1101" w:rsidRDefault="005D1101" w:rsidP="005D1101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1101">
        <w:rPr>
          <w:rFonts w:ascii="Times New Roman" w:eastAsia="Times New Roman" w:hAnsi="Times New Roman" w:cs="Times New Roman"/>
          <w:sz w:val="24"/>
          <w:szCs w:val="24"/>
        </w:rPr>
        <w:t xml:space="preserve">Integration of Islamic ethical principles </w:t>
      </w:r>
    </w:p>
    <w:p w14:paraId="4E15A2D4" w14:textId="77777777" w:rsidR="005D1101" w:rsidRPr="005D1101" w:rsidRDefault="005D1101" w:rsidP="005D1101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1101">
        <w:rPr>
          <w:rFonts w:ascii="Times New Roman" w:eastAsia="Times New Roman" w:hAnsi="Times New Roman" w:cs="Times New Roman"/>
          <w:sz w:val="24"/>
          <w:szCs w:val="24"/>
        </w:rPr>
        <w:t xml:space="preserve">Patient rights and confidentiality </w:t>
      </w:r>
    </w:p>
    <w:p w14:paraId="2F147329" w14:textId="77777777" w:rsidR="005D1101" w:rsidRPr="005D1101" w:rsidRDefault="005D1101" w:rsidP="005D1101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1101">
        <w:rPr>
          <w:rFonts w:ascii="Times New Roman" w:eastAsia="Times New Roman" w:hAnsi="Times New Roman" w:cs="Times New Roman"/>
          <w:sz w:val="24"/>
          <w:szCs w:val="24"/>
        </w:rPr>
        <w:t xml:space="preserve">Cultural sensitivity in healthcare delivery </w:t>
      </w:r>
    </w:p>
    <w:p w14:paraId="3E92C50F" w14:textId="77777777" w:rsidR="005D1101" w:rsidRPr="005D1101" w:rsidRDefault="004B75BC" w:rsidP="005D1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</w:r>
      <w:r w:rsidR="004B75BC">
        <w:rPr>
          <w:rFonts w:ascii="Times New Roman" w:eastAsia="Times New Roman" w:hAnsi="Times New Roman" w:cs="Times New Roman"/>
          <w:noProof/>
          <w:sz w:val="24"/>
          <w:szCs w:val="24"/>
        </w:rPr>
        <w:pict w14:anchorId="047C2057">
          <v:rect id="_x0000_i1038" alt="" style="width:451.3pt;height:.05pt;mso-width-percent:0;mso-height-percent:0;mso-width-percent:0;mso-height-percent:0" o:hralign="center" o:hrstd="t" o:hr="t" fillcolor="#a0a0a0" stroked="f"/>
        </w:pict>
      </w:r>
    </w:p>
    <w:p w14:paraId="1F9EB023" w14:textId="77777777" w:rsidR="005D1101" w:rsidRPr="005D1101" w:rsidRDefault="005D1101" w:rsidP="005D110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5D1101">
        <w:rPr>
          <w:rFonts w:ascii="Times New Roman" w:eastAsia="Times New Roman" w:hAnsi="Times New Roman" w:cs="Times New Roman"/>
          <w:b/>
          <w:bCs/>
          <w:sz w:val="36"/>
          <w:szCs w:val="36"/>
        </w:rPr>
        <w:t>QUALITY ASSURANCE</w:t>
      </w:r>
    </w:p>
    <w:p w14:paraId="25D7E078" w14:textId="77777777" w:rsidR="005D1101" w:rsidRPr="005D1101" w:rsidRDefault="005D1101" w:rsidP="005D1101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1101">
        <w:rPr>
          <w:rFonts w:ascii="Times New Roman" w:eastAsia="Times New Roman" w:hAnsi="Times New Roman" w:cs="Times New Roman"/>
          <w:sz w:val="24"/>
          <w:szCs w:val="24"/>
        </w:rPr>
        <w:t xml:space="preserve">Curriculum review committee </w:t>
      </w:r>
    </w:p>
    <w:p w14:paraId="65CB2672" w14:textId="77777777" w:rsidR="005D1101" w:rsidRPr="005D1101" w:rsidRDefault="005D1101" w:rsidP="005D1101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1101">
        <w:rPr>
          <w:rFonts w:ascii="Times New Roman" w:eastAsia="Times New Roman" w:hAnsi="Times New Roman" w:cs="Times New Roman"/>
          <w:sz w:val="24"/>
          <w:szCs w:val="24"/>
        </w:rPr>
        <w:t xml:space="preserve">Feedback from students and trainees </w:t>
      </w:r>
    </w:p>
    <w:p w14:paraId="3D8ECEDD" w14:textId="77777777" w:rsidR="005D1101" w:rsidRPr="005D1101" w:rsidRDefault="005D1101" w:rsidP="005D1101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1101">
        <w:rPr>
          <w:rFonts w:ascii="Times New Roman" w:eastAsia="Times New Roman" w:hAnsi="Times New Roman" w:cs="Times New Roman"/>
          <w:sz w:val="24"/>
          <w:szCs w:val="24"/>
        </w:rPr>
        <w:t xml:space="preserve">External evaluation </w:t>
      </w:r>
    </w:p>
    <w:p w14:paraId="2AA2B9E5" w14:textId="77777777" w:rsidR="005D1101" w:rsidRPr="005D1101" w:rsidRDefault="005D1101" w:rsidP="005D1101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1101">
        <w:rPr>
          <w:rFonts w:ascii="Times New Roman" w:eastAsia="Times New Roman" w:hAnsi="Times New Roman" w:cs="Times New Roman"/>
          <w:sz w:val="24"/>
          <w:szCs w:val="24"/>
        </w:rPr>
        <w:t xml:space="preserve">Alignment with PMDC and CPSP standards </w:t>
      </w:r>
    </w:p>
    <w:p w14:paraId="3FC25637" w14:textId="77777777" w:rsidR="005D1101" w:rsidRPr="005D1101" w:rsidRDefault="004B75BC" w:rsidP="005D1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</w:r>
      <w:r w:rsidR="004B75BC">
        <w:rPr>
          <w:rFonts w:ascii="Times New Roman" w:eastAsia="Times New Roman" w:hAnsi="Times New Roman" w:cs="Times New Roman"/>
          <w:noProof/>
          <w:sz w:val="24"/>
          <w:szCs w:val="24"/>
        </w:rPr>
        <w:pict w14:anchorId="4C852E6E">
          <v:rect id="_x0000_i1039" alt="" style="width:451.3pt;height:.05pt;mso-width-percent:0;mso-height-percent:0;mso-width-percent:0;mso-height-percent:0" o:hralign="center" o:hrstd="t" o:hr="t" fillcolor="#a0a0a0" stroked="f"/>
        </w:pict>
      </w:r>
    </w:p>
    <w:p w14:paraId="1D725586" w14:textId="77777777" w:rsidR="005D1101" w:rsidRPr="005D1101" w:rsidRDefault="005D1101" w:rsidP="005D110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5D1101">
        <w:rPr>
          <w:rFonts w:ascii="Times New Roman" w:eastAsia="Times New Roman" w:hAnsi="Times New Roman" w:cs="Times New Roman"/>
          <w:b/>
          <w:bCs/>
          <w:sz w:val="36"/>
          <w:szCs w:val="36"/>
        </w:rPr>
        <w:t>FACULTY DEVELOPMENT</w:t>
      </w:r>
    </w:p>
    <w:p w14:paraId="4647AB7A" w14:textId="77777777" w:rsidR="005D1101" w:rsidRPr="005D1101" w:rsidRDefault="005D1101" w:rsidP="005D1101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1101">
        <w:rPr>
          <w:rFonts w:ascii="Times New Roman" w:eastAsia="Times New Roman" w:hAnsi="Times New Roman" w:cs="Times New Roman"/>
          <w:sz w:val="24"/>
          <w:szCs w:val="24"/>
        </w:rPr>
        <w:t xml:space="preserve">Continuous professional development programs </w:t>
      </w:r>
    </w:p>
    <w:p w14:paraId="468A5132" w14:textId="77777777" w:rsidR="005D1101" w:rsidRPr="005D1101" w:rsidRDefault="005D1101" w:rsidP="005D1101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1101">
        <w:rPr>
          <w:rFonts w:ascii="Times New Roman" w:eastAsia="Times New Roman" w:hAnsi="Times New Roman" w:cs="Times New Roman"/>
          <w:sz w:val="24"/>
          <w:szCs w:val="24"/>
        </w:rPr>
        <w:t xml:space="preserve">Training in modern teaching methodologies </w:t>
      </w:r>
    </w:p>
    <w:p w14:paraId="4359B7E4" w14:textId="77777777" w:rsidR="005D1101" w:rsidRPr="005D1101" w:rsidRDefault="005D1101" w:rsidP="005D1101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1101">
        <w:rPr>
          <w:rFonts w:ascii="Times New Roman" w:eastAsia="Times New Roman" w:hAnsi="Times New Roman" w:cs="Times New Roman"/>
          <w:sz w:val="24"/>
          <w:szCs w:val="24"/>
        </w:rPr>
        <w:t xml:space="preserve">Research mentorship programs </w:t>
      </w:r>
    </w:p>
    <w:p w14:paraId="63F07FAA" w14:textId="77777777" w:rsidR="005D1101" w:rsidRPr="005D1101" w:rsidRDefault="004B75BC" w:rsidP="005D1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</w:r>
      <w:r w:rsidR="004B75BC">
        <w:rPr>
          <w:rFonts w:ascii="Times New Roman" w:eastAsia="Times New Roman" w:hAnsi="Times New Roman" w:cs="Times New Roman"/>
          <w:noProof/>
          <w:sz w:val="24"/>
          <w:szCs w:val="24"/>
        </w:rPr>
        <w:pict w14:anchorId="6D942ADA">
          <v:rect id="_x0000_i1040" alt="" style="width:451.3pt;height:.05pt;mso-width-percent:0;mso-height-percent:0;mso-width-percent:0;mso-height-percent:0" o:hralign="center" o:hrstd="t" o:hr="t" fillcolor="#a0a0a0" stroked="f"/>
        </w:pict>
      </w:r>
    </w:p>
    <w:p w14:paraId="1C5E94CC" w14:textId="77777777" w:rsidR="005D1101" w:rsidRPr="005D1101" w:rsidRDefault="005D1101" w:rsidP="005D110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5D1101">
        <w:rPr>
          <w:rFonts w:ascii="Times New Roman" w:eastAsia="Times New Roman" w:hAnsi="Times New Roman" w:cs="Times New Roman"/>
          <w:b/>
          <w:bCs/>
          <w:sz w:val="36"/>
          <w:szCs w:val="36"/>
        </w:rPr>
        <w:t>COMMUNITY ENGAGEMENT</w:t>
      </w:r>
    </w:p>
    <w:p w14:paraId="737F0922" w14:textId="77777777" w:rsidR="005D1101" w:rsidRPr="005D1101" w:rsidRDefault="005D1101" w:rsidP="005D1101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1101">
        <w:rPr>
          <w:rFonts w:ascii="Times New Roman" w:eastAsia="Times New Roman" w:hAnsi="Times New Roman" w:cs="Times New Roman"/>
          <w:sz w:val="24"/>
          <w:szCs w:val="24"/>
        </w:rPr>
        <w:t xml:space="preserve">Outreach programs </w:t>
      </w:r>
    </w:p>
    <w:p w14:paraId="6B8E51F0" w14:textId="77777777" w:rsidR="005D1101" w:rsidRPr="005D1101" w:rsidRDefault="005D1101" w:rsidP="005D1101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1101">
        <w:rPr>
          <w:rFonts w:ascii="Times New Roman" w:eastAsia="Times New Roman" w:hAnsi="Times New Roman" w:cs="Times New Roman"/>
          <w:sz w:val="24"/>
          <w:szCs w:val="24"/>
        </w:rPr>
        <w:t xml:space="preserve">Preventive healthcare initiatives </w:t>
      </w:r>
    </w:p>
    <w:p w14:paraId="4DEA564E" w14:textId="77777777" w:rsidR="005D1101" w:rsidRPr="005D1101" w:rsidRDefault="005D1101" w:rsidP="005D1101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1101">
        <w:rPr>
          <w:rFonts w:ascii="Times New Roman" w:eastAsia="Times New Roman" w:hAnsi="Times New Roman" w:cs="Times New Roman"/>
          <w:sz w:val="24"/>
          <w:szCs w:val="24"/>
        </w:rPr>
        <w:t xml:space="preserve">Rural health exposure </w:t>
      </w:r>
    </w:p>
    <w:p w14:paraId="31FDBA64" w14:textId="77777777" w:rsidR="005D1101" w:rsidRPr="005D1101" w:rsidRDefault="004B75BC" w:rsidP="005D1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</w:r>
      <w:r w:rsidR="004B75BC">
        <w:rPr>
          <w:rFonts w:ascii="Times New Roman" w:eastAsia="Times New Roman" w:hAnsi="Times New Roman" w:cs="Times New Roman"/>
          <w:noProof/>
          <w:sz w:val="24"/>
          <w:szCs w:val="24"/>
        </w:rPr>
        <w:pict w14:anchorId="51CFC1FD">
          <v:rect id="_x0000_i1041" alt="" style="width:451.3pt;height:.05pt;mso-width-percent:0;mso-height-percent:0;mso-width-percent:0;mso-height-percent:0" o:hralign="center" o:hrstd="t" o:hr="t" fillcolor="#a0a0a0" stroked="f"/>
        </w:pict>
      </w:r>
    </w:p>
    <w:p w14:paraId="6DE44FD0" w14:textId="77777777" w:rsidR="005D1101" w:rsidRPr="005D1101" w:rsidRDefault="005D1101" w:rsidP="005D110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5D1101">
        <w:rPr>
          <w:rFonts w:ascii="Times New Roman" w:eastAsia="Times New Roman" w:hAnsi="Times New Roman" w:cs="Times New Roman"/>
          <w:b/>
          <w:bCs/>
          <w:sz w:val="36"/>
          <w:szCs w:val="36"/>
        </w:rPr>
        <w:t>CONCLUSION</w:t>
      </w:r>
    </w:p>
    <w:p w14:paraId="6AD6D552" w14:textId="77777777" w:rsidR="005D1101" w:rsidRPr="005D1101" w:rsidRDefault="005D1101" w:rsidP="005D11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1101">
        <w:rPr>
          <w:rFonts w:ascii="Times New Roman" w:eastAsia="Times New Roman" w:hAnsi="Times New Roman" w:cs="Times New Roman"/>
          <w:sz w:val="24"/>
          <w:szCs w:val="24"/>
        </w:rPr>
        <w:t xml:space="preserve">This curricular framework ensures that SLMC produces </w:t>
      </w:r>
      <w:r w:rsidRPr="005D1101">
        <w:rPr>
          <w:rFonts w:ascii="Times New Roman" w:eastAsia="Times New Roman" w:hAnsi="Times New Roman" w:cs="Times New Roman"/>
          <w:b/>
          <w:bCs/>
          <w:sz w:val="24"/>
          <w:szCs w:val="24"/>
        </w:rPr>
        <w:t>competent, ethical, and globally competitive healthcare professionals</w:t>
      </w:r>
      <w:r w:rsidRPr="005D1101">
        <w:rPr>
          <w:rFonts w:ascii="Times New Roman" w:eastAsia="Times New Roman" w:hAnsi="Times New Roman" w:cs="Times New Roman"/>
          <w:sz w:val="24"/>
          <w:szCs w:val="24"/>
        </w:rPr>
        <w:t>, fulfilling its mission of serving humanity with excellence, compassion, and integrity.</w:t>
      </w:r>
    </w:p>
    <w:p w14:paraId="4EC2A73F" w14:textId="77777777" w:rsidR="005D1101" w:rsidRPr="005D1101" w:rsidRDefault="004B75BC" w:rsidP="005D1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</w:r>
      <w:r w:rsidR="004B75BC">
        <w:rPr>
          <w:rFonts w:ascii="Times New Roman" w:eastAsia="Times New Roman" w:hAnsi="Times New Roman" w:cs="Times New Roman"/>
          <w:noProof/>
          <w:sz w:val="24"/>
          <w:szCs w:val="24"/>
        </w:rPr>
        <w:pict w14:anchorId="3168628E">
          <v:rect id="_x0000_i1042" alt="" style="width:451.3pt;height:.05pt;mso-width-percent:0;mso-height-percent:0;mso-width-percent:0;mso-height-percent:0" o:hralign="center" o:hrstd="t" o:hr="t" fillcolor="#a0a0a0" stroked="f"/>
        </w:pict>
      </w:r>
    </w:p>
    <w:p w14:paraId="1C96EA7D" w14:textId="77777777" w:rsidR="00AB10F0" w:rsidRDefault="00AB10F0"/>
    <w:p w14:paraId="64AE85A4" w14:textId="77777777" w:rsidR="00B43E53" w:rsidRDefault="00B43E53"/>
    <w:p w14:paraId="1649C251" w14:textId="77777777" w:rsidR="00B43E53" w:rsidRDefault="00B43E53"/>
    <w:p w14:paraId="26B059D2" w14:textId="77777777" w:rsidR="00B43E53" w:rsidRPr="00B238D7" w:rsidRDefault="00B43E53" w:rsidP="00B43E53">
      <w:pPr>
        <w:tabs>
          <w:tab w:val="left" w:pos="1440"/>
          <w:tab w:val="left" w:pos="1620"/>
        </w:tabs>
        <w:spacing w:after="0"/>
        <w:ind w:left="5400" w:firstLine="90"/>
        <w:jc w:val="center"/>
        <w:rPr>
          <w:rFonts w:asciiTheme="minorBidi" w:hAnsiTheme="minorBidi"/>
          <w:b/>
          <w:bCs/>
        </w:rPr>
      </w:pPr>
      <w:r w:rsidRPr="00B238D7">
        <w:rPr>
          <w:rFonts w:asciiTheme="minorBidi" w:hAnsiTheme="minorBidi"/>
          <w:b/>
          <w:bCs/>
        </w:rPr>
        <w:t>PRINCIPAL</w:t>
      </w:r>
    </w:p>
    <w:p w14:paraId="56729033" w14:textId="77777777" w:rsidR="00B43E53" w:rsidRPr="00B238D7" w:rsidRDefault="00B43E53" w:rsidP="00B43E53">
      <w:pPr>
        <w:tabs>
          <w:tab w:val="left" w:pos="1440"/>
          <w:tab w:val="left" w:pos="1620"/>
        </w:tabs>
        <w:spacing w:after="0"/>
        <w:ind w:left="5400" w:firstLine="90"/>
        <w:jc w:val="center"/>
        <w:rPr>
          <w:rFonts w:asciiTheme="minorBidi" w:hAnsiTheme="minorBidi"/>
        </w:rPr>
      </w:pPr>
      <w:r w:rsidRPr="00B238D7">
        <w:rPr>
          <w:rFonts w:asciiTheme="minorBidi" w:hAnsiTheme="minorBidi"/>
        </w:rPr>
        <w:t>Sahiwal Medical College</w:t>
      </w:r>
    </w:p>
    <w:p w14:paraId="0412D63D" w14:textId="77777777" w:rsidR="00B43E53" w:rsidRDefault="00B43E53" w:rsidP="00B43E53">
      <w:pPr>
        <w:spacing w:after="0" w:line="360" w:lineRule="auto"/>
        <w:ind w:left="6480" w:firstLine="720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 xml:space="preserve">    </w:t>
      </w:r>
      <w:r w:rsidRPr="00B238D7">
        <w:rPr>
          <w:rFonts w:asciiTheme="minorBidi" w:hAnsiTheme="minorBidi"/>
        </w:rPr>
        <w:t>Sahiwal</w:t>
      </w:r>
    </w:p>
    <w:p w14:paraId="61B1903D" w14:textId="77777777" w:rsidR="00B43E53" w:rsidRDefault="00B43E53"/>
    <w:sectPr w:rsidR="00B43E53" w:rsidSect="00B43E53">
      <w:pgSz w:w="12240" w:h="15840"/>
      <w:pgMar w:top="540" w:right="144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D6740"/>
    <w:multiLevelType w:val="multilevel"/>
    <w:tmpl w:val="B562F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AD3C3A"/>
    <w:multiLevelType w:val="multilevel"/>
    <w:tmpl w:val="55007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CE5C6B"/>
    <w:multiLevelType w:val="multilevel"/>
    <w:tmpl w:val="810AC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134AAF"/>
    <w:multiLevelType w:val="multilevel"/>
    <w:tmpl w:val="D6A4E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DA6979"/>
    <w:multiLevelType w:val="multilevel"/>
    <w:tmpl w:val="20B8A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4D647D"/>
    <w:multiLevelType w:val="multilevel"/>
    <w:tmpl w:val="DAEC0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BD6946"/>
    <w:multiLevelType w:val="multilevel"/>
    <w:tmpl w:val="D8A4A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5261A2"/>
    <w:multiLevelType w:val="multilevel"/>
    <w:tmpl w:val="AA982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8B056F"/>
    <w:multiLevelType w:val="multilevel"/>
    <w:tmpl w:val="5D0E6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2162E3"/>
    <w:multiLevelType w:val="multilevel"/>
    <w:tmpl w:val="FB00B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914866"/>
    <w:multiLevelType w:val="multilevel"/>
    <w:tmpl w:val="7E3EB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74C2658"/>
    <w:multiLevelType w:val="multilevel"/>
    <w:tmpl w:val="91C6C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7863B63"/>
    <w:multiLevelType w:val="multilevel"/>
    <w:tmpl w:val="2BC0B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9C45715"/>
    <w:multiLevelType w:val="multilevel"/>
    <w:tmpl w:val="2E18C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B3F1881"/>
    <w:multiLevelType w:val="multilevel"/>
    <w:tmpl w:val="9C529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9557C91"/>
    <w:multiLevelType w:val="multilevel"/>
    <w:tmpl w:val="33DAB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9713F5E"/>
    <w:multiLevelType w:val="multilevel"/>
    <w:tmpl w:val="731A1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9696B67"/>
    <w:multiLevelType w:val="multilevel"/>
    <w:tmpl w:val="3490E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1A36826"/>
    <w:multiLevelType w:val="multilevel"/>
    <w:tmpl w:val="A2CE3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76D184B"/>
    <w:multiLevelType w:val="multilevel"/>
    <w:tmpl w:val="44C0E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A5C1578"/>
    <w:multiLevelType w:val="multilevel"/>
    <w:tmpl w:val="C6BA4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34B6520"/>
    <w:multiLevelType w:val="multilevel"/>
    <w:tmpl w:val="99B8B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3B73A9"/>
    <w:multiLevelType w:val="multilevel"/>
    <w:tmpl w:val="DC4CC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32534605">
    <w:abstractNumId w:val="6"/>
  </w:num>
  <w:num w:numId="2" w16cid:durableId="1088504341">
    <w:abstractNumId w:val="10"/>
  </w:num>
  <w:num w:numId="3" w16cid:durableId="189034835">
    <w:abstractNumId w:val="18"/>
  </w:num>
  <w:num w:numId="4" w16cid:durableId="914051300">
    <w:abstractNumId w:val="17"/>
  </w:num>
  <w:num w:numId="5" w16cid:durableId="1644846873">
    <w:abstractNumId w:val="11"/>
  </w:num>
  <w:num w:numId="6" w16cid:durableId="1894149551">
    <w:abstractNumId w:val="14"/>
  </w:num>
  <w:num w:numId="7" w16cid:durableId="314645212">
    <w:abstractNumId w:val="19"/>
  </w:num>
  <w:num w:numId="8" w16cid:durableId="1726903077">
    <w:abstractNumId w:val="2"/>
  </w:num>
  <w:num w:numId="9" w16cid:durableId="14309982">
    <w:abstractNumId w:val="7"/>
  </w:num>
  <w:num w:numId="10" w16cid:durableId="923414628">
    <w:abstractNumId w:val="3"/>
  </w:num>
  <w:num w:numId="11" w16cid:durableId="697318930">
    <w:abstractNumId w:val="16"/>
  </w:num>
  <w:num w:numId="12" w16cid:durableId="752552913">
    <w:abstractNumId w:val="12"/>
  </w:num>
  <w:num w:numId="13" w16cid:durableId="1606384734">
    <w:abstractNumId w:val="1"/>
  </w:num>
  <w:num w:numId="14" w16cid:durableId="1634213607">
    <w:abstractNumId w:val="22"/>
  </w:num>
  <w:num w:numId="15" w16cid:durableId="963854387">
    <w:abstractNumId w:val="15"/>
  </w:num>
  <w:num w:numId="16" w16cid:durableId="1446928832">
    <w:abstractNumId w:val="13"/>
  </w:num>
  <w:num w:numId="17" w16cid:durableId="1294481701">
    <w:abstractNumId w:val="20"/>
  </w:num>
  <w:num w:numId="18" w16cid:durableId="150145523">
    <w:abstractNumId w:val="0"/>
  </w:num>
  <w:num w:numId="19" w16cid:durableId="1431048701">
    <w:abstractNumId w:val="8"/>
  </w:num>
  <w:num w:numId="20" w16cid:durableId="1576234877">
    <w:abstractNumId w:val="21"/>
  </w:num>
  <w:num w:numId="21" w16cid:durableId="2036956534">
    <w:abstractNumId w:val="5"/>
  </w:num>
  <w:num w:numId="22" w16cid:durableId="1841046552">
    <w:abstractNumId w:val="4"/>
  </w:num>
  <w:num w:numId="23" w16cid:durableId="1495627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101"/>
    <w:rsid w:val="002B69D2"/>
    <w:rsid w:val="003072E0"/>
    <w:rsid w:val="004B75BC"/>
    <w:rsid w:val="005D1101"/>
    <w:rsid w:val="00902424"/>
    <w:rsid w:val="00985368"/>
    <w:rsid w:val="00991845"/>
    <w:rsid w:val="00AB10F0"/>
    <w:rsid w:val="00B43E53"/>
    <w:rsid w:val="00C869A5"/>
    <w:rsid w:val="00EB5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."/>
  <w:listSeparator w:val=","/>
  <w14:docId w14:val="382090D9"/>
  <w15:docId w15:val="{8194D325-4B0E-154C-9A10-55BA2D0C8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43E5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B43E5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3E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3E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6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lmcsahiwal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445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huma.aslam39@yahoo.com</cp:lastModifiedBy>
  <cp:revision>2</cp:revision>
  <dcterms:created xsi:type="dcterms:W3CDTF">2026-05-07T04:47:00Z</dcterms:created>
  <dcterms:modified xsi:type="dcterms:W3CDTF">2026-05-07T04:47:00Z</dcterms:modified>
</cp:coreProperties>
</file>